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CLEAR STEPS SEND CIC</w:t>
      </w:r>
    </w:p>
    <w:p>
      <w:pPr>
        <w:pStyle w:val="Heading1"/>
      </w:pPr>
      <w:r>
        <w:t>Safeguarding Statement</w:t>
      </w:r>
    </w:p>
    <w:p>
      <w:pPr>
        <w:pStyle w:val="Subtitle"/>
      </w:pPr>
      <w:r>
        <w:t>Company number: 16781341  |  info@cssend.co.uk  |  www.cssend.co.uk</w:t>
      </w:r>
    </w:p>
    <w:p>
      <w:pPr>
        <w:pStyle w:val="Caption"/>
      </w:pPr>
      <w:r>
        <w:t>Proposed registered office (Companies House update pending): Almond House, Betteshanger Road, Betteshanger, Deal, Kent, CT14 0EN</w:t>
      </w:r>
    </w:p>
    <w:p>
      <w:r>
        <w:rPr>
          <w:b/>
          <w:color w:val="9C4C18"/>
          <w:sz w:val="18"/>
        </w:rPr>
        <w:t>DRAFT – FOR KATE AND GEMMA TO APPROVE BEFORE WEBSITE PUBLICATION</w:t>
      </w:r>
    </w:p>
    <w:p>
      <w:r>
        <w:t>Last updated: [publication date]</w:t>
      </w:r>
    </w:p>
    <w:p>
      <w:r>
        <w:t>Clear Steps SEND CIC is committed to safeguarding and promoting the welfare of children, young people and adults at risk.</w:t>
      </w:r>
    </w:p>
    <w:p>
      <w:r>
        <w:t>We provide information, guidance and support to parents and carers. Although we do not ordinarily work directly with children, safeguarding concerns may arise during our work with families.</w:t>
      </w:r>
    </w:p>
    <w:p>
      <w:r>
        <w:t>We have safeguarding procedures in place, and both directors have undergone DBS checks.</w:t>
      </w:r>
    </w:p>
    <w:p>
      <w:r>
        <w:t>Our Designated Safeguarding Lead is Gemma Randall.</w:t>
      </w:r>
    </w:p>
    <w:p>
      <w:r>
        <w:t>If we become concerned that someone may be at risk of harm, we will take appropriate action under our safeguarding procedures. This may include sharing relevant information with safeguarding services or other authorities where necessary. We handle information sensitively and share only what is relevant and appropriate.</w:t>
      </w:r>
    </w:p>
    <w:p>
      <w:r>
        <w:t>Concerns about Gemma should be raised with Kate Jenner. If a concern involves both directors, we will seek advice or refer it to an appropriate external safeguarding authority.</w:t>
      </w:r>
    </w:p>
    <w:p>
      <w:r>
        <w:t>Email: info@cssend.co.uk. If someone is in immediate danger, call 999.</w:t>
      </w:r>
    </w:p>
    <w:p>
      <w:r>
        <w:t>This statement is supported by our internal safeguarding procedures and reviewed annually or sooner when required.</w:t>
      </w:r>
    </w:p>
    <w:sectPr w:rsidR="00FC693F" w:rsidRPr="0006063C" w:rsidSect="00034616">
      <w:footerReference w:type="default" r:id="rId9"/>
      <w:headerReference w:type="default" r:id="rId10"/>
      <w:pgSz w:w="12240" w:h="15840"/>
      <w:pgMar w:top="1037" w:right="1210" w:bottom="994" w:left="12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Clear Steps SEND CIC  •  Company no. 16781341  •  Draft for review</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481328" cy="630722"/>
          <wp:docPr id="1" name="Picture 1"/>
          <wp:cNvGraphicFramePr>
            <a:graphicFrameLocks noChangeAspect="1"/>
          </wp:cNvGraphicFramePr>
          <a:graphic>
            <a:graphicData uri="http://schemas.openxmlformats.org/drawingml/2006/picture">
              <pic:pic>
                <pic:nvPicPr>
                  <pic:cNvPr id="0" name="D3C33659-3449-4139-AD85-8475DB223F30(3).jpeg"/>
                  <pic:cNvPicPr/>
                </pic:nvPicPr>
                <pic:blipFill>
                  <a:blip r:embed="rId2"/>
                  <a:stretch>
                    <a:fillRect/>
                  </a:stretch>
                </pic:blipFill>
                <pic:spPr>
                  <a:xfrm>
                    <a:off x="0" y="0"/>
                    <a:ext cx="1481328" cy="630722"/>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D445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D445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D4455"/>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